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933369" w:rsidRDefault="00445A02" w:rsidP="00445A02">
      <w:pPr>
        <w:pStyle w:val="SectionVHeader"/>
        <w:rPr>
          <w:rFonts w:ascii="Book Antiqua" w:hAnsi="Book Antiqua" w:cs="Arial"/>
          <w:sz w:val="22"/>
          <w:szCs w:val="22"/>
        </w:rPr>
      </w:pPr>
      <w:bookmarkStart w:id="0" w:name="_Toc454620984"/>
      <w:bookmarkStart w:id="1" w:name="_Toc347230628"/>
      <w:r w:rsidRPr="00933369">
        <w:rPr>
          <w:rFonts w:ascii="Book Antiqua" w:hAnsi="Book Antiqua" w:cs="Arial"/>
          <w:sz w:val="22"/>
          <w:szCs w:val="22"/>
        </w:rPr>
        <w:t>Bid-Securing Declaration</w:t>
      </w:r>
      <w:bookmarkEnd w:id="0"/>
      <w:bookmarkEnd w:id="1"/>
      <w:r w:rsidRPr="00933369">
        <w:rPr>
          <w:rFonts w:ascii="Book Antiqua" w:hAnsi="Book Antiqua" w:cs="Arial"/>
          <w:sz w:val="22"/>
          <w:szCs w:val="22"/>
        </w:rPr>
        <w:t xml:space="preserve"> </w:t>
      </w:r>
    </w:p>
    <w:p w:rsidR="00445A02" w:rsidRPr="00933369" w:rsidRDefault="00445A02" w:rsidP="00445A02">
      <w:pPr>
        <w:rPr>
          <w:rFonts w:ascii="Book Antiqua" w:hAnsi="Book Antiqua" w:cs="Arial"/>
          <w:i/>
          <w:iCs/>
          <w:sz w:val="22"/>
          <w:szCs w:val="22"/>
        </w:rPr>
      </w:pPr>
      <w:r w:rsidRPr="00933369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933369" w:rsidRDefault="00445A02" w:rsidP="00445A02">
      <w:pPr>
        <w:jc w:val="center"/>
        <w:rPr>
          <w:rFonts w:ascii="Book Antiqua" w:hAnsi="Book Antiqua" w:cs="Arial"/>
          <w:b/>
          <w:sz w:val="22"/>
          <w:szCs w:val="22"/>
        </w:rPr>
      </w:pPr>
    </w:p>
    <w:p w:rsidR="00445A02" w:rsidRPr="00933369" w:rsidRDefault="00445A02" w:rsidP="00445A02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:rsidR="00445A02" w:rsidRPr="00933369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Date: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[date (as day, month and year)]</w:t>
      </w:r>
    </w:p>
    <w:p w:rsidR="00445A02" w:rsidRPr="00933369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Specification number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: </w:t>
      </w:r>
      <w:r w:rsidR="00933369" w:rsidRPr="00933369">
        <w:rPr>
          <w:rFonts w:ascii="Book Antiqua" w:hAnsi="Book Antiqua"/>
          <w:color w:val="3333FF"/>
          <w:sz w:val="23"/>
          <w:szCs w:val="23"/>
        </w:rPr>
        <w:t>5002001865/OTHERS/DOM/A00-CC CS -1</w:t>
      </w:r>
    </w:p>
    <w:p w:rsidR="00445A02" w:rsidRPr="00933369" w:rsidRDefault="00445A02" w:rsidP="00445A02">
      <w:pPr>
        <w:rPr>
          <w:rFonts w:ascii="Book Antiqua" w:hAnsi="Book Antiqua" w:cs="Arial"/>
          <w:sz w:val="22"/>
          <w:szCs w:val="22"/>
        </w:rPr>
      </w:pPr>
    </w:p>
    <w:p w:rsidR="00445A02" w:rsidRPr="00933369" w:rsidRDefault="00445A02" w:rsidP="00445A02">
      <w:pPr>
        <w:spacing w:after="200"/>
        <w:rPr>
          <w:rFonts w:ascii="Book Antiqua" w:hAnsi="Book Antiqua" w:cs="Arial"/>
          <w:b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To: 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[</w:t>
      </w:r>
      <w:r w:rsidR="00044C36" w:rsidRPr="00933369">
        <w:rPr>
          <w:rFonts w:ascii="Book Antiqua" w:hAnsi="Book Antiqua" w:cs="Arial"/>
          <w:b/>
          <w:bCs/>
          <w:i/>
          <w:sz w:val="22"/>
          <w:szCs w:val="22"/>
        </w:rPr>
        <w:t>insert Name and Address of Employer</w:t>
      </w:r>
      <w:r w:rsidRPr="00933369">
        <w:rPr>
          <w:rFonts w:ascii="Book Antiqua" w:hAnsi="Book Antiqua" w:cs="Arial"/>
          <w:b/>
          <w:bCs/>
          <w:i/>
          <w:sz w:val="22"/>
          <w:szCs w:val="22"/>
        </w:rPr>
        <w:t>]</w:t>
      </w:r>
    </w:p>
    <w:p w:rsidR="00445A02" w:rsidRPr="00933369" w:rsidRDefault="00445A02" w:rsidP="00DB3378">
      <w:pPr>
        <w:spacing w:after="200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We,</w:t>
      </w:r>
      <w:r w:rsidR="00343984" w:rsidRPr="00933369">
        <w:rPr>
          <w:rFonts w:ascii="Book Antiqua" w:hAnsi="Book Antiqua" w:cs="Arial"/>
          <w:sz w:val="22"/>
          <w:szCs w:val="22"/>
        </w:rPr>
        <w:t xml:space="preserve"> </w:t>
      </w:r>
      <w:r w:rsidR="00EA61B5" w:rsidRPr="00933369">
        <w:rPr>
          <w:rFonts w:ascii="Book Antiqua" w:hAnsi="Book Antiqua" w:cs="Arial"/>
          <w:b/>
          <w:bCs/>
          <w:sz w:val="22"/>
          <w:szCs w:val="22"/>
        </w:rPr>
        <w:t>[insert</w:t>
      </w:r>
      <w:r w:rsidR="001643F0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name of the </w:t>
      </w:r>
      <w:r w:rsidR="008A6061" w:rsidRPr="00933369">
        <w:rPr>
          <w:rFonts w:ascii="Book Antiqua" w:hAnsi="Book Antiqua" w:cs="Arial"/>
          <w:b/>
          <w:bCs/>
          <w:i/>
          <w:iCs/>
          <w:sz w:val="22"/>
          <w:szCs w:val="22"/>
        </w:rPr>
        <w:t>Bidder]</w:t>
      </w:r>
      <w:r w:rsidR="008A6061" w:rsidRPr="00933369">
        <w:rPr>
          <w:rFonts w:ascii="Book Antiqua" w:hAnsi="Book Antiqua" w:cs="Arial"/>
          <w:sz w:val="22"/>
          <w:szCs w:val="22"/>
        </w:rPr>
        <w:t xml:space="preserve"> understand</w:t>
      </w:r>
      <w:r w:rsidRPr="00933369">
        <w:rPr>
          <w:rFonts w:ascii="Book Antiqua" w:hAnsi="Book Antiqua" w:cs="Arial"/>
          <w:sz w:val="22"/>
          <w:szCs w:val="22"/>
        </w:rPr>
        <w:t xml:space="preserve"> that, according to </w:t>
      </w:r>
      <w:r w:rsidR="001643F0" w:rsidRPr="00933369">
        <w:rPr>
          <w:rFonts w:ascii="Book Antiqua" w:hAnsi="Book Antiqua" w:cs="Arial"/>
          <w:sz w:val="22"/>
          <w:szCs w:val="22"/>
        </w:rPr>
        <w:t>bid</w:t>
      </w:r>
      <w:r w:rsidRPr="00933369">
        <w:rPr>
          <w:rFonts w:ascii="Book Antiqua" w:hAnsi="Book Antiqua" w:cs="Arial"/>
          <w:sz w:val="22"/>
          <w:szCs w:val="22"/>
        </w:rPr>
        <w:t xml:space="preserve"> conditions, Bids must be supported by a Bid-Securing Declaration.</w:t>
      </w:r>
    </w:p>
    <w:p w:rsidR="00445A02" w:rsidRPr="00933369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We the </w:t>
      </w:r>
      <w:r w:rsidR="00343984" w:rsidRPr="00933369">
        <w:rPr>
          <w:rFonts w:ascii="Book Antiqua" w:eastAsia="Times New Roman" w:hAnsi="Book Antiqua" w:cs="Arial"/>
          <w:sz w:val="22"/>
          <w:szCs w:val="22"/>
        </w:rPr>
        <w:t>Bidder hereby</w:t>
      </w:r>
      <w:r w:rsidRPr="00933369">
        <w:rPr>
          <w:rFonts w:ascii="Book Antiqua" w:eastAsia="Times New Roman" w:hAnsi="Book Antiqua" w:cs="Arial"/>
          <w:sz w:val="22"/>
          <w:szCs w:val="22"/>
        </w:rPr>
        <w:t xml:space="preserve"> declare that</w:t>
      </w:r>
      <w:r w:rsidR="00343984" w:rsidRPr="00933369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if we are in breach </w:t>
      </w:r>
      <w:r w:rsidR="00DC147B" w:rsidRPr="00933369">
        <w:rPr>
          <w:rFonts w:ascii="Book Antiqua" w:hAnsi="Book Antiqua" w:cs="Arial"/>
          <w:sz w:val="22"/>
          <w:szCs w:val="22"/>
        </w:rPr>
        <w:t xml:space="preserve">of </w:t>
      </w:r>
      <w:r w:rsidR="00DB3378" w:rsidRPr="00933369">
        <w:rPr>
          <w:rFonts w:ascii="Book Antiqua" w:hAnsi="Book Antiqua" w:cs="Arial"/>
          <w:sz w:val="22"/>
          <w:szCs w:val="22"/>
        </w:rPr>
        <w:t xml:space="preserve">any of </w:t>
      </w:r>
      <w:r w:rsidR="00DC147B" w:rsidRPr="00933369">
        <w:rPr>
          <w:rFonts w:ascii="Book Antiqua" w:hAnsi="Book Antiqua" w:cs="Arial"/>
          <w:sz w:val="22"/>
          <w:szCs w:val="22"/>
        </w:rPr>
        <w:t>our obligation(s) under the b</w:t>
      </w:r>
      <w:r w:rsidR="00D573FA" w:rsidRPr="00933369">
        <w:rPr>
          <w:rFonts w:ascii="Book Antiqua" w:hAnsi="Book Antiqua" w:cs="Arial"/>
          <w:sz w:val="22"/>
          <w:szCs w:val="22"/>
        </w:rPr>
        <w:t>id</w:t>
      </w:r>
      <w:r w:rsidR="00DC147B" w:rsidRPr="00933369">
        <w:rPr>
          <w:rFonts w:ascii="Book Antiqua" w:hAnsi="Book Antiqua" w:cs="Arial"/>
          <w:sz w:val="22"/>
          <w:szCs w:val="22"/>
        </w:rPr>
        <w:t>ding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 conditions as brought out below, our bids</w:t>
      </w:r>
      <w:r w:rsidR="00445A02" w:rsidRPr="00933369">
        <w:rPr>
          <w:rFonts w:ascii="Book Antiqua" w:hAnsi="Book Antiqua" w:cs="Arial"/>
          <w:sz w:val="22"/>
          <w:szCs w:val="22"/>
        </w:rPr>
        <w:t xml:space="preserve"> </w:t>
      </w:r>
      <w:r w:rsidR="00D573FA" w:rsidRPr="00933369">
        <w:rPr>
          <w:rFonts w:ascii="Book Antiqua" w:hAnsi="Book Antiqua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933369">
        <w:rPr>
          <w:rFonts w:ascii="Book Antiqua" w:hAnsi="Book Antiqua" w:cs="Arial"/>
          <w:sz w:val="22"/>
          <w:szCs w:val="22"/>
        </w:rPr>
        <w:t>by the Employer</w:t>
      </w:r>
      <w:r w:rsidR="00D573FA" w:rsidRPr="00933369">
        <w:rPr>
          <w:rFonts w:ascii="Book Antiqua" w:hAnsi="Book Antiqua" w:cs="Arial"/>
          <w:sz w:val="22"/>
          <w:szCs w:val="22"/>
        </w:rPr>
        <w:t>, shall be considered non-responsive</w:t>
      </w:r>
      <w:r w:rsidR="00445A02" w:rsidRPr="00933369">
        <w:rPr>
          <w:rFonts w:ascii="Book Antiqua" w:hAnsi="Book Antiqua" w:cs="Arial"/>
          <w:sz w:val="22"/>
          <w:szCs w:val="22"/>
        </w:rPr>
        <w:t>:</w:t>
      </w:r>
    </w:p>
    <w:p w:rsidR="00E90415" w:rsidRPr="00933369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933369">
        <w:rPr>
          <w:rFonts w:ascii="Book Antiqua" w:hAnsi="Book Antiqua" w:cs="Arial"/>
          <w:sz w:val="22"/>
          <w:szCs w:val="22"/>
        </w:rPr>
        <w:t>If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we 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933369">
        <w:rPr>
          <w:rFonts w:ascii="Book Antiqua" w:hAnsi="Book Antiqua" w:cs="Arial"/>
          <w:sz w:val="22"/>
          <w:szCs w:val="22"/>
        </w:rPr>
        <w:t>our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="00E90415" w:rsidRPr="00933369">
        <w:rPr>
          <w:rFonts w:ascii="Book Antiqua" w:hAnsi="Book Antiqua" w:cs="Arial"/>
          <w:sz w:val="22"/>
          <w:szCs w:val="22"/>
        </w:rPr>
        <w:t xml:space="preserve"> in the Bid Form; or</w:t>
      </w:r>
    </w:p>
    <w:p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(2)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we do </w:t>
      </w:r>
      <w:r w:rsidRPr="00933369">
        <w:rPr>
          <w:rFonts w:ascii="Book Antiqua" w:hAnsi="Book Antiqua" w:cs="Arial"/>
          <w:sz w:val="22"/>
          <w:szCs w:val="22"/>
        </w:rPr>
        <w:t xml:space="preserve">not withdraw the deviations proposed by  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933369">
        <w:rPr>
          <w:rFonts w:ascii="Book Antiqua" w:hAnsi="Book Antiqua" w:cs="Arial"/>
          <w:sz w:val="22"/>
          <w:szCs w:val="22"/>
        </w:rPr>
        <w:t>us</w:t>
      </w:r>
      <w:r w:rsidRPr="00933369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(3)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933369">
        <w:rPr>
          <w:rFonts w:ascii="Book Antiqua" w:hAnsi="Book Antiqua" w:cs="Arial"/>
          <w:sz w:val="22"/>
          <w:szCs w:val="22"/>
        </w:rPr>
        <w:t>we do</w:t>
      </w:r>
      <w:r w:rsidRPr="00933369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933369">
        <w:rPr>
          <w:rFonts w:ascii="Book Antiqua" w:hAnsi="Book Antiqua" w:cs="Arial"/>
          <w:sz w:val="22"/>
          <w:szCs w:val="22"/>
        </w:rPr>
        <w:t>ng preliminary evaluation of our</w:t>
      </w:r>
      <w:r w:rsidRPr="00933369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(4)</w:t>
      </w:r>
      <w:r w:rsidRPr="00933369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933369">
        <w:rPr>
          <w:rFonts w:ascii="Book Antiqua" w:hAnsi="Book Antiqua" w:cs="Arial"/>
          <w:sz w:val="22"/>
          <w:szCs w:val="22"/>
        </w:rPr>
        <w:t>,</w:t>
      </w:r>
      <w:r w:rsidR="001643F0" w:rsidRPr="00933369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 </w:t>
      </w:r>
      <w:r w:rsidRPr="00933369">
        <w:rPr>
          <w:rFonts w:ascii="Book Antiqua" w:hAnsi="Book Antiqua" w:cs="Arial"/>
          <w:sz w:val="22"/>
          <w:szCs w:val="22"/>
        </w:rPr>
        <w:t xml:space="preserve">a Deed of Joint </w:t>
      </w:r>
      <w:r w:rsidR="008A6061" w:rsidRPr="00933369">
        <w:rPr>
          <w:rFonts w:ascii="Book Antiqua" w:hAnsi="Book Antiqua" w:cs="Arial"/>
          <w:sz w:val="22"/>
          <w:szCs w:val="22"/>
        </w:rPr>
        <w:t>Undertaking</w:t>
      </w:r>
      <w:r w:rsidR="008A6061">
        <w:rPr>
          <w:rFonts w:ascii="Book Antiqua" w:hAnsi="Book Antiqua" w:cs="Arial"/>
          <w:sz w:val="22"/>
          <w:szCs w:val="22"/>
        </w:rPr>
        <w:t xml:space="preserve"> </w:t>
      </w:r>
      <w:r w:rsidR="008A6061" w:rsidRPr="00933369">
        <w:rPr>
          <w:rFonts w:ascii="Book Antiqua" w:hAnsi="Book Antiqua" w:cs="Arial"/>
          <w:sz w:val="22"/>
          <w:szCs w:val="22"/>
        </w:rPr>
        <w:t>(duly</w:t>
      </w:r>
      <w:r w:rsidRPr="00933369">
        <w:rPr>
          <w:rFonts w:ascii="Book Antiqua" w:hAnsi="Book Antiqua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933369">
        <w:rPr>
          <w:rFonts w:ascii="Book Antiqua" w:hAnsi="Book Antiqua" w:cs="Arial"/>
          <w:sz w:val="22"/>
          <w:szCs w:val="22"/>
        </w:rPr>
        <w:t>)</w:t>
      </w:r>
      <w:r w:rsidRPr="00933369">
        <w:rPr>
          <w:rFonts w:ascii="Book Antiqua" w:hAnsi="Book Antiqua" w:cs="Arial"/>
          <w:sz w:val="22"/>
          <w:szCs w:val="22"/>
        </w:rPr>
        <w:t xml:space="preserve"> within ten days from the date of intimation of post – bid discussion; or </w:t>
      </w:r>
    </w:p>
    <w:p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(5)</w:t>
      </w:r>
      <w:r w:rsidRPr="00933369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933369">
        <w:rPr>
          <w:rFonts w:ascii="Book Antiqua" w:hAnsi="Book Antiqua" w:cs="Arial"/>
          <w:sz w:val="22"/>
          <w:szCs w:val="22"/>
        </w:rPr>
        <w:t xml:space="preserve">event of us being </w:t>
      </w:r>
      <w:r w:rsidRPr="00933369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933369">
        <w:rPr>
          <w:rFonts w:ascii="Book Antiqua" w:hAnsi="Book Antiqua" w:cs="Arial"/>
          <w:sz w:val="22"/>
          <w:szCs w:val="22"/>
        </w:rPr>
        <w:t>we fail</w:t>
      </w:r>
      <w:r w:rsidRPr="00933369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(i)</w:t>
      </w:r>
      <w:r w:rsidRPr="00933369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 xml:space="preserve">(ii) </w:t>
      </w:r>
      <w:r w:rsidRPr="00933369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:rsidR="00E90415" w:rsidRPr="00933369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ab/>
        <w:t>or</w:t>
      </w:r>
    </w:p>
    <w:p w:rsidR="00E90415" w:rsidRPr="00933369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sz w:val="22"/>
          <w:szCs w:val="22"/>
        </w:rPr>
        <w:t>(6)</w:t>
      </w:r>
      <w:r w:rsidRPr="00933369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:rsidR="00B709D3" w:rsidRDefault="00B709D3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</w:p>
    <w:p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33369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33369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</w:t>
      </w:r>
    </w:p>
    <w:p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:rsidR="00445A02" w:rsidRPr="00933369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33369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33369">
        <w:rPr>
          <w:rFonts w:ascii="Book Antiqua" w:hAnsi="Book Antiqua" w:cs="Arial"/>
          <w:iCs/>
          <w:sz w:val="22"/>
          <w:szCs w:val="22"/>
        </w:rPr>
        <w:t>______________________</w:t>
      </w:r>
    </w:p>
    <w:p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bookmarkStart w:id="2" w:name="_GoBack"/>
      <w:bookmarkEnd w:id="2"/>
    </w:p>
    <w:p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:rsidR="00445A02" w:rsidRPr="00933369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33369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33369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33369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933369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:rsidR="00F61B1A" w:rsidRPr="00933369" w:rsidRDefault="00445A02" w:rsidP="00755CF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33369">
        <w:rPr>
          <w:rFonts w:ascii="Book Antiqua" w:hAnsi="Book Antiqua" w:cs="Arial"/>
          <w:iCs/>
          <w:sz w:val="22"/>
          <w:szCs w:val="22"/>
        </w:rPr>
        <w:t xml:space="preserve"> </w:t>
      </w:r>
      <w:r w:rsidRPr="00933369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933369" w:rsidSect="00B709D3">
      <w:headerReference w:type="default" r:id="rId6"/>
      <w:footerReference w:type="default" r:id="rId7"/>
      <w:pgSz w:w="11906" w:h="16838"/>
      <w:pgMar w:top="20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C0D" w:rsidRDefault="00FC1C0D" w:rsidP="00581949">
      <w:r>
        <w:separator/>
      </w:r>
    </w:p>
  </w:endnote>
  <w:endnote w:type="continuationSeparator" w:id="0">
    <w:p w:rsidR="00FC1C0D" w:rsidRDefault="00FC1C0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C0D" w:rsidRDefault="00FC1C0D" w:rsidP="00581949">
      <w:r>
        <w:separator/>
      </w:r>
    </w:p>
  </w:footnote>
  <w:footnote w:type="continuationSeparator" w:id="0">
    <w:p w:rsidR="00FC1C0D" w:rsidRDefault="00FC1C0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9D3" w:rsidRDefault="00B709D3" w:rsidP="00B709D3">
    <w:pPr>
      <w:pStyle w:val="Header"/>
      <w:jc w:val="right"/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Attachment-28</w:t>
    </w:r>
  </w:p>
  <w:p w:rsidR="00581949" w:rsidRPr="00B709D3" w:rsidRDefault="00B709D3" w:rsidP="00B709D3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Package A1:</w:t>
    </w:r>
    <w:r w:rsidRPr="00B709D3">
      <w:rPr>
        <w:rFonts w:ascii="Book Antiqua" w:hAnsi="Book Antiqua"/>
      </w:rPr>
      <w:t xml:space="preserve"> Augmentation of Telecom Backbone &amp; Access Network</w:t>
    </w:r>
  </w:p>
  <w:p w:rsidR="00B709D3" w:rsidRPr="00B709D3" w:rsidRDefault="00B709D3" w:rsidP="00B709D3">
    <w:pPr>
      <w:pStyle w:val="Header"/>
      <w:rPr>
        <w:rFonts w:ascii="Book Antiqua" w:hAnsi="Book Antiqua"/>
      </w:rPr>
    </w:pPr>
    <w:r w:rsidRPr="00B709D3">
      <w:rPr>
        <w:rFonts w:ascii="Book Antiqua" w:hAnsi="Book Antiqua"/>
        <w:b/>
        <w:bCs/>
      </w:rPr>
      <w:t>Spec. No.:</w:t>
    </w:r>
    <w:r w:rsidRPr="00B709D3">
      <w:rPr>
        <w:rFonts w:ascii="Book Antiqua" w:hAnsi="Book Antiqua"/>
        <w:color w:val="3333FF"/>
        <w:sz w:val="23"/>
        <w:szCs w:val="23"/>
      </w:rPr>
      <w:t xml:space="preserve"> </w:t>
    </w:r>
    <w:r w:rsidRPr="00B709D3">
      <w:rPr>
        <w:rFonts w:ascii="Book Antiqua" w:hAnsi="Book Antiqua"/>
        <w:color w:val="3333FF"/>
        <w:sz w:val="23"/>
        <w:szCs w:val="23"/>
      </w:rPr>
      <w:t>5002001985/DWDM/DOM/A00 - CC CS 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33CEF"/>
    <w:rsid w:val="00343984"/>
    <w:rsid w:val="003C241A"/>
    <w:rsid w:val="003C65E2"/>
    <w:rsid w:val="00445A02"/>
    <w:rsid w:val="004915A5"/>
    <w:rsid w:val="0049185E"/>
    <w:rsid w:val="004B4E2F"/>
    <w:rsid w:val="004E2B31"/>
    <w:rsid w:val="005430C1"/>
    <w:rsid w:val="005700B5"/>
    <w:rsid w:val="00581949"/>
    <w:rsid w:val="00594292"/>
    <w:rsid w:val="005B1D32"/>
    <w:rsid w:val="006C1A36"/>
    <w:rsid w:val="00725176"/>
    <w:rsid w:val="00755CF9"/>
    <w:rsid w:val="0076261C"/>
    <w:rsid w:val="00802DB8"/>
    <w:rsid w:val="00816B9B"/>
    <w:rsid w:val="008222BF"/>
    <w:rsid w:val="008A6061"/>
    <w:rsid w:val="008B43CD"/>
    <w:rsid w:val="009210C3"/>
    <w:rsid w:val="00933369"/>
    <w:rsid w:val="009E5CB7"/>
    <w:rsid w:val="00A61EE1"/>
    <w:rsid w:val="00B62E8B"/>
    <w:rsid w:val="00B63234"/>
    <w:rsid w:val="00B64C35"/>
    <w:rsid w:val="00B709D3"/>
    <w:rsid w:val="00B80D45"/>
    <w:rsid w:val="00C3690E"/>
    <w:rsid w:val="00C4068F"/>
    <w:rsid w:val="00C66695"/>
    <w:rsid w:val="00D22FCA"/>
    <w:rsid w:val="00D573FA"/>
    <w:rsid w:val="00D746F6"/>
    <w:rsid w:val="00DB3378"/>
    <w:rsid w:val="00DC147B"/>
    <w:rsid w:val="00E739F1"/>
    <w:rsid w:val="00E90415"/>
    <w:rsid w:val="00EA61B5"/>
    <w:rsid w:val="00FC1C0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986FC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16</cp:revision>
  <cp:lastPrinted>2020-12-02T05:02:00Z</cp:lastPrinted>
  <dcterms:created xsi:type="dcterms:W3CDTF">2020-12-01T11:37:00Z</dcterms:created>
  <dcterms:modified xsi:type="dcterms:W3CDTF">2021-11-26T08:59:00Z</dcterms:modified>
  <cp:contentStatus/>
</cp:coreProperties>
</file>